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DAFC2" w14:textId="6597B20C" w:rsidR="00B93B8C" w:rsidRPr="00405557" w:rsidRDefault="00FC593C" w:rsidP="00955A58">
      <w:pPr>
        <w:pStyle w:val="Zkladnodstavec"/>
        <w:spacing w:line="240" w:lineRule="auto"/>
        <w:jc w:val="center"/>
        <w:rPr>
          <w:rFonts w:asciiTheme="minorHAnsi" w:hAnsiTheme="minorHAnsi" w:cs="Montserrat"/>
          <w:b/>
          <w:bCs/>
          <w:color w:val="003399"/>
          <w:sz w:val="32"/>
          <w:szCs w:val="32"/>
          <w:lang w:val="en-US"/>
        </w:rPr>
      </w:pPr>
      <w:r w:rsidRPr="00405557">
        <w:rPr>
          <w:rFonts w:asciiTheme="minorHAnsi" w:hAnsiTheme="minorHAnsi" w:cs="Montserrat"/>
          <w:b/>
          <w:bCs/>
          <w:color w:val="003399"/>
          <w:sz w:val="32"/>
          <w:szCs w:val="32"/>
          <w:lang w:val="en-US"/>
        </w:rPr>
        <w:t xml:space="preserve">Cascade training </w:t>
      </w:r>
      <w:r w:rsidR="00405557">
        <w:rPr>
          <w:rFonts w:asciiTheme="minorHAnsi" w:hAnsiTheme="minorHAnsi" w:cs="Montserrat"/>
          <w:b/>
          <w:bCs/>
          <w:color w:val="003399"/>
          <w:sz w:val="32"/>
          <w:szCs w:val="32"/>
          <w:lang w:val="en-US"/>
        </w:rPr>
        <w:t>report</w:t>
      </w:r>
      <w:r w:rsidR="00405557" w:rsidRPr="00405557">
        <w:rPr>
          <w:rFonts w:asciiTheme="minorHAnsi" w:hAnsiTheme="minorHAnsi" w:cs="Montserrat"/>
          <w:b/>
          <w:bCs/>
          <w:color w:val="003399"/>
          <w:sz w:val="32"/>
          <w:szCs w:val="32"/>
          <w:lang w:val="en-US"/>
        </w:rPr>
        <w:t>-1</w:t>
      </w:r>
    </w:p>
    <w:p w14:paraId="47D57B1C" w14:textId="0FD2C8B6" w:rsidR="00405557" w:rsidRPr="00405557" w:rsidRDefault="00405557" w:rsidP="00955A58">
      <w:pPr>
        <w:pStyle w:val="Zkladnodstavec"/>
        <w:spacing w:line="240" w:lineRule="auto"/>
        <w:jc w:val="center"/>
        <w:rPr>
          <w:rFonts w:asciiTheme="minorHAnsi" w:hAnsiTheme="minorHAnsi" w:cs="Montserrat"/>
          <w:b/>
          <w:bCs/>
          <w:color w:val="003399"/>
          <w:sz w:val="22"/>
          <w:szCs w:val="22"/>
          <w:lang w:val="en-US"/>
        </w:rPr>
      </w:pPr>
      <w:r w:rsidRPr="00405557">
        <w:rPr>
          <w:rFonts w:asciiTheme="minorHAnsi" w:hAnsiTheme="minorHAnsi" w:cs="Montserrat"/>
          <w:b/>
          <w:bCs/>
          <w:color w:val="003399"/>
          <w:sz w:val="22"/>
          <w:szCs w:val="22"/>
          <w:lang w:val="en-US"/>
        </w:rPr>
        <w:t>Working package 3.</w:t>
      </w:r>
      <w:r w:rsidR="00A62A87">
        <w:rPr>
          <w:rFonts w:asciiTheme="minorHAnsi" w:hAnsiTheme="minorHAnsi" w:cs="Montserrat"/>
          <w:b/>
          <w:bCs/>
          <w:color w:val="003399"/>
          <w:sz w:val="22"/>
          <w:szCs w:val="22"/>
          <w:lang w:val="en-US"/>
        </w:rPr>
        <w:t>2</w:t>
      </w:r>
    </w:p>
    <w:p w14:paraId="5D7CACCC" w14:textId="77777777" w:rsidR="00955A58" w:rsidRPr="009C5084" w:rsidRDefault="00955A58" w:rsidP="00B93B8C">
      <w:pPr>
        <w:pStyle w:val="Zkladnodstavec"/>
        <w:spacing w:line="240" w:lineRule="auto"/>
        <w:jc w:val="both"/>
        <w:rPr>
          <w:rFonts w:asciiTheme="minorHAnsi" w:hAnsiTheme="minorHAnsi" w:cs="Montserrat"/>
          <w:b/>
          <w:bCs/>
          <w:color w:val="003399" w:themeColor="text1"/>
          <w:sz w:val="40"/>
          <w:szCs w:val="40"/>
          <w:lang w:val="en-US"/>
        </w:rPr>
      </w:pPr>
    </w:p>
    <w:p w14:paraId="12FDE9C0" w14:textId="3E12E3F2" w:rsidR="00E12360" w:rsidRPr="009C5084" w:rsidRDefault="007A6953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On 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October</w:t>
      </w: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18</w:t>
      </w:r>
      <w:r w:rsidR="009C5084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th, 2019 (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Friday</w:t>
      </w:r>
      <w:r w:rsidR="00E12360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)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our teacher J.Alimaa and Khishigjargal</w:t>
      </w:r>
      <w:r w:rsidR="009C5084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have</w:t>
      </w:r>
      <w:r w:rsidR="009C5084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had cascade training for</w:t>
      </w:r>
      <w:r w:rsidR="007E481B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20 teachers </w:t>
      </w:r>
      <w:r w:rsidR="00B36CBC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and</w:t>
      </w:r>
      <w:r w:rsidR="00AE20F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master </w:t>
      </w:r>
      <w:r w:rsidR="00DD584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students</w:t>
      </w:r>
      <w:r w:rsidR="00E12360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of</w:t>
      </w:r>
      <w:r w:rsidR="00C16D09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Mongolian University of Science and Technology</w:t>
      </w:r>
      <w:r w:rsidR="00E12360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. </w:t>
      </w:r>
      <w:r w:rsidR="00AF59A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Also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, teachers from regional school of MUST attended in this training.  </w:t>
      </w:r>
      <w:r w:rsidR="00AF59AF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</w:p>
    <w:p w14:paraId="31FD23D9" w14:textId="77777777" w:rsidR="00E12360" w:rsidRPr="009C5084" w:rsidRDefault="00E12360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</w:p>
    <w:p w14:paraId="5754FF0B" w14:textId="4284AD9A" w:rsidR="00FC593C" w:rsidRPr="009C5084" w:rsidRDefault="00FC593C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The date of the cascade training</w:t>
      </w:r>
      <w:r w:rsidR="007A6953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: 2019.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10</w:t>
      </w:r>
      <w:r w:rsidR="007A6953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.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18</w:t>
      </w:r>
    </w:p>
    <w:p w14:paraId="72C92036" w14:textId="1552CE8C" w:rsidR="00FC593C" w:rsidRDefault="00FC593C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The speakers: 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ALIMAA Jargalsaikhan</w:t>
      </w:r>
    </w:p>
    <w:p w14:paraId="4E2E5B96" w14:textId="4BF0F8FB" w:rsidR="00AF59AF" w:rsidRDefault="00AF59AF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Chair and Speaker:</w:t>
      </w:r>
      <w:r w:rsidR="000D508A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KHISHIGJARGAL Go</w:t>
      </w:r>
      <w:r w:rsidR="0093147B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nchigsumlaa</w:t>
      </w:r>
    </w:p>
    <w:p w14:paraId="397FD8CB" w14:textId="78ACC959" w:rsidR="00DC2225" w:rsidRDefault="00DC2225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</w:p>
    <w:p w14:paraId="28E5A1F1" w14:textId="73E27DA2" w:rsidR="00FC593C" w:rsidRPr="009C5084" w:rsidRDefault="00FC593C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The target group: </w:t>
      </w:r>
      <w:r w:rsidR="007E481B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MUST </w:t>
      </w:r>
      <w:r w:rsid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 </w:t>
      </w: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level training.  </w:t>
      </w:r>
      <w:r w:rsidR="007E481B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/</w:t>
      </w:r>
      <w:r w:rsidR="00932D02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Teacher, </w:t>
      </w:r>
      <w:r w:rsidR="007E481B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Graduate School</w:t>
      </w:r>
      <w:r w:rsidR="00932D02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s student</w:t>
      </w:r>
      <w:r w:rsidR="007E481B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/</w:t>
      </w:r>
    </w:p>
    <w:p w14:paraId="0C826ACD" w14:textId="380EC4D6" w:rsidR="00FC593C" w:rsidRPr="009C5084" w:rsidRDefault="00FC593C" w:rsidP="00FC593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The number of the participants</w:t>
      </w:r>
      <w:r w:rsidR="009C5084"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 xml:space="preserve">: </w:t>
      </w:r>
      <w:r w:rsidR="00932D02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20</w:t>
      </w:r>
    </w:p>
    <w:p w14:paraId="572EA04B" w14:textId="06420F1A" w:rsidR="000D508A" w:rsidRDefault="00FC593C" w:rsidP="000D508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</w:pPr>
      <w:r w:rsidRPr="009C5084">
        <w:rPr>
          <w:rFonts w:asciiTheme="majorHAnsi" w:eastAsia="Times New Roman" w:hAnsiTheme="majorHAnsi" w:cstheme="majorHAnsi"/>
          <w:noProof/>
          <w:color w:val="003399" w:themeColor="text1"/>
          <w:sz w:val="20"/>
          <w:szCs w:val="20"/>
          <w:lang w:val="en-US"/>
        </w:rPr>
        <w:t>The list of the participants:</w:t>
      </w:r>
    </w:p>
    <w:p w14:paraId="2F4A1164" w14:textId="77777777" w:rsidR="000D508A" w:rsidRDefault="000D508A" w:rsidP="000D508A">
      <w:pPr>
        <w:shd w:val="clear" w:color="auto" w:fill="FFFFFF"/>
        <w:spacing w:after="0" w:line="240" w:lineRule="auto"/>
        <w:jc w:val="both"/>
        <w:rPr>
          <w:noProof/>
        </w:rPr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620"/>
        <w:gridCol w:w="4235"/>
        <w:gridCol w:w="3960"/>
      </w:tblGrid>
      <w:tr w:rsidR="00932D02" w:rsidRPr="00932D02" w14:paraId="714CFA3C" w14:textId="77777777" w:rsidTr="0072456B">
        <w:trPr>
          <w:trHeight w:val="3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84CF7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№</w:t>
            </w:r>
          </w:p>
        </w:tc>
        <w:tc>
          <w:tcPr>
            <w:tcW w:w="4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D72E7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 xml:space="preserve">Name 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DD338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Position</w:t>
            </w:r>
          </w:p>
        </w:tc>
      </w:tr>
      <w:tr w:rsidR="00932D02" w:rsidRPr="00932D02" w14:paraId="6A8423A5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C968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36D22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Uranbayar.G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E565D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Teacher</w:t>
            </w:r>
          </w:p>
        </w:tc>
      </w:tr>
      <w:tr w:rsidR="00932D02" w:rsidRPr="00932D02" w14:paraId="282A8C54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8666D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E5C9B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Badamkhorol.G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38D90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Teacher</w:t>
            </w:r>
          </w:p>
        </w:tc>
      </w:tr>
      <w:tr w:rsidR="00932D02" w:rsidRPr="00932D02" w14:paraId="6FDA486F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4324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80A4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Nyam-Ochir.S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CEC5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Teacher</w:t>
            </w:r>
          </w:p>
        </w:tc>
      </w:tr>
      <w:tr w:rsidR="00932D02" w:rsidRPr="00932D02" w14:paraId="631F2A6C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C7AE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33B5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Tsevelmaa.D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63E6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Teacher</w:t>
            </w:r>
          </w:p>
        </w:tc>
      </w:tr>
      <w:tr w:rsidR="00932D02" w:rsidRPr="00932D02" w14:paraId="7ECE888E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B5018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80E8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Erdenezaya.J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A3C77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Teacher</w:t>
            </w:r>
          </w:p>
        </w:tc>
      </w:tr>
      <w:tr w:rsidR="00932D02" w:rsidRPr="00932D02" w14:paraId="70552EE7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99C02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2CC46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Duurenbilig.Ch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36136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Senior teacher</w:t>
            </w:r>
          </w:p>
        </w:tc>
      </w:tr>
      <w:tr w:rsidR="00932D02" w:rsidRPr="00932D02" w14:paraId="44755B95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4F67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E314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Bolorchimeg.B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6D19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Teacher</w:t>
            </w:r>
          </w:p>
        </w:tc>
      </w:tr>
      <w:tr w:rsidR="00932D02" w:rsidRPr="00932D02" w14:paraId="673815CF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73493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8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D63F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Erdenesuvd.J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02FD8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Senior teacher</w:t>
            </w:r>
          </w:p>
        </w:tc>
      </w:tr>
      <w:tr w:rsidR="00932D02" w:rsidRPr="00932D02" w14:paraId="0860C59B" w14:textId="77777777" w:rsidTr="0072456B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3B5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AF8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Serjmyadag.S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BB71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Senior teacher</w:t>
            </w:r>
          </w:p>
        </w:tc>
      </w:tr>
      <w:tr w:rsidR="00932D02" w:rsidRPr="00932D02" w14:paraId="6CC1205D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7FD6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10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F4E1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Enkhzul.Ch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829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30F979B6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76F6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9DA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Nomin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BE9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0B080206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FA35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A659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Munktsetseg.O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388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1642F707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5CF2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13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5AC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Nansalmaa.S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E3A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3FC9A4A7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49D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14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2FF0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Erdenemurun.O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C6CF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072E45FA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7003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15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8A8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Munkhzaya.M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2F81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03D752B0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40B2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16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9AF8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Davaamaa.M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FFAC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09DAE0EC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DE4F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17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7BA0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Zoljargal.T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9DF1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07E6855D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8451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18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F550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Nyam-Otgon.S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64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2F75603A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CE1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19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1125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Zhinetuya.D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5DE8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  <w:tr w:rsidR="00932D02" w:rsidRPr="00932D02" w14:paraId="153D9210" w14:textId="77777777" w:rsidTr="0072456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6DD5" w14:textId="77777777" w:rsidR="000D508A" w:rsidRPr="00932D02" w:rsidRDefault="000D508A" w:rsidP="006926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20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946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Enkh-Tsolmon.G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A48D" w14:textId="77777777" w:rsidR="000D508A" w:rsidRPr="00932D02" w:rsidRDefault="000D508A" w:rsidP="00692628">
            <w:pPr>
              <w:spacing w:after="0" w:line="240" w:lineRule="auto"/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</w:pPr>
            <w:r w:rsidRPr="00932D02">
              <w:rPr>
                <w:rFonts w:ascii="Arial" w:eastAsia="Times New Roman" w:hAnsi="Arial" w:cs="Arial"/>
                <w:color w:val="002672" w:themeColor="text1" w:themeShade="BF"/>
                <w:sz w:val="20"/>
                <w:szCs w:val="20"/>
              </w:rPr>
              <w:t>Master student</w:t>
            </w:r>
          </w:p>
        </w:tc>
      </w:tr>
    </w:tbl>
    <w:p w14:paraId="2883940D" w14:textId="5E7DC137" w:rsidR="00091E0A" w:rsidRDefault="00091E0A" w:rsidP="000D508A">
      <w:pPr>
        <w:shd w:val="clear" w:color="auto" w:fill="FFFFFF"/>
        <w:spacing w:after="0" w:line="240" w:lineRule="auto"/>
        <w:jc w:val="both"/>
        <w:rPr>
          <w:noProof/>
        </w:rPr>
      </w:pPr>
    </w:p>
    <w:p w14:paraId="196A53B1" w14:textId="7E6B673D" w:rsidR="00932D02" w:rsidRDefault="00932D02" w:rsidP="000D508A">
      <w:pPr>
        <w:shd w:val="clear" w:color="auto" w:fill="FFFFFF"/>
        <w:spacing w:after="0" w:line="240" w:lineRule="auto"/>
        <w:jc w:val="both"/>
        <w:rPr>
          <w:noProof/>
        </w:rPr>
      </w:pPr>
    </w:p>
    <w:p w14:paraId="7964882B" w14:textId="44FA0F43" w:rsidR="00932D02" w:rsidRDefault="00932D02" w:rsidP="000D508A">
      <w:pPr>
        <w:shd w:val="clear" w:color="auto" w:fill="FFFFFF"/>
        <w:spacing w:after="0" w:line="240" w:lineRule="auto"/>
        <w:jc w:val="both"/>
        <w:rPr>
          <w:sz w:val="14"/>
          <w:lang w:val="en-GB"/>
        </w:rPr>
      </w:pPr>
      <w:r>
        <w:rPr>
          <w:noProof/>
        </w:rPr>
        <w:lastRenderedPageBreak/>
        <w:drawing>
          <wp:inline distT="0" distB="0" distL="0" distR="0" wp14:anchorId="4E75607E" wp14:editId="137D7BD3">
            <wp:extent cx="5579745" cy="371665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8450C" w14:textId="77777777" w:rsidR="00895AFE" w:rsidRDefault="00895AFE" w:rsidP="000D508A">
      <w:pPr>
        <w:shd w:val="clear" w:color="auto" w:fill="FFFFFF"/>
        <w:spacing w:after="0" w:line="240" w:lineRule="auto"/>
        <w:jc w:val="both"/>
        <w:rPr>
          <w:sz w:val="14"/>
          <w:lang w:val="en-GB"/>
        </w:rPr>
      </w:pPr>
    </w:p>
    <w:p w14:paraId="46A32A07" w14:textId="76A5CED9" w:rsidR="00932D02" w:rsidRPr="00BF52FD" w:rsidRDefault="00932D02" w:rsidP="000D508A">
      <w:pPr>
        <w:shd w:val="clear" w:color="auto" w:fill="FFFFFF"/>
        <w:spacing w:after="0" w:line="240" w:lineRule="auto"/>
        <w:jc w:val="both"/>
        <w:rPr>
          <w:sz w:val="14"/>
          <w:lang w:val="en-GB"/>
        </w:rPr>
      </w:pPr>
      <w:r>
        <w:rPr>
          <w:noProof/>
        </w:rPr>
        <w:drawing>
          <wp:inline distT="0" distB="0" distL="0" distR="0" wp14:anchorId="331E402B" wp14:editId="3721225B">
            <wp:extent cx="5579745" cy="371665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D02" w:rsidRPr="00BF52FD" w:rsidSect="00CA6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8" w:bottom="2268" w:left="1701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4DC0B" w14:textId="77777777" w:rsidR="005E52AE" w:rsidRDefault="005E52AE" w:rsidP="00F2458D">
      <w:pPr>
        <w:spacing w:after="0" w:line="240" w:lineRule="auto"/>
      </w:pPr>
      <w:r>
        <w:separator/>
      </w:r>
    </w:p>
  </w:endnote>
  <w:endnote w:type="continuationSeparator" w:id="0">
    <w:p w14:paraId="68CBC08D" w14:textId="77777777" w:rsidR="005E52AE" w:rsidRDefault="005E52AE" w:rsidP="00F2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4399" w14:textId="77777777" w:rsidR="005C4481" w:rsidRDefault="005C4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9006" w14:textId="77777777" w:rsidR="00A11732" w:rsidRDefault="00A1173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0407EF" wp14:editId="2FB1403B">
              <wp:simplePos x="0" y="0"/>
              <wp:positionH relativeFrom="column">
                <wp:posOffset>5066486</wp:posOffset>
              </wp:positionH>
              <wp:positionV relativeFrom="paragraph">
                <wp:posOffset>53340</wp:posOffset>
              </wp:positionV>
              <wp:extent cx="973537" cy="3429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3537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Montserrat" w:hAnsi="Montserrat"/>
                              <w:color w:val="003399" w:themeColor="text1"/>
                              <w:sz w:val="16"/>
                              <w:szCs w:val="16"/>
                            </w:rPr>
                            <w:id w:val="-210024622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53483EF" w14:textId="77777777" w:rsidR="00A11732" w:rsidRPr="00E3150A" w:rsidRDefault="00A11732" w:rsidP="00E3150A">
                              <w:pPr>
                                <w:pStyle w:val="Footer"/>
                                <w:jc w:val="right"/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>Page</w:t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PAGE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F4F78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>of</w:t>
                              </w:r>
                              <w:r w:rsidRPr="00E3150A">
                                <w:rPr>
                                  <w:rFonts w:ascii="Montserrat" w:hAnsi="Montserrat"/>
                                  <w:color w:val="003399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instrText>NUMPAGES</w:instrTex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DF4F78">
                                <w:rPr>
                                  <w:rFonts w:ascii="Montserrat" w:hAnsi="Montserrat"/>
                                  <w:b/>
                                  <w:bCs/>
                                  <w:noProof/>
                                  <w:color w:val="003399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3150A">
                                <w:rPr>
                                  <w:rFonts w:ascii="Montserrat" w:hAnsi="Montserrat"/>
                                  <w:b/>
                                  <w:bCs/>
                                  <w:color w:val="003399" w:themeColor="text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AB64483" w14:textId="77777777" w:rsidR="00A11732" w:rsidRPr="00E3150A" w:rsidRDefault="00A11732" w:rsidP="00E3150A">
                          <w:pPr>
                            <w:pStyle w:val="Zkladnodstavec"/>
                            <w:rPr>
                              <w:rFonts w:ascii="Montserrat" w:hAnsi="Montserrat" w:cs="Montserrat"/>
                              <w:color w:val="003399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407E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98.95pt;margin-top:4.2pt;width:76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" filled="f" stroked="f" strokeweight=".5pt">
              <v:textbox>
                <w:txbxContent>
                  <w:sdt>
                    <w:sdtPr>
                      <w:rPr>
                        <w:rFonts w:ascii="Montserrat" w:hAnsi="Montserrat"/>
                        <w:color w:val="003399" w:themeColor="text1"/>
                        <w:sz w:val="16"/>
                        <w:szCs w:val="16"/>
                      </w:rPr>
                      <w:id w:val="-2100246220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53483EF" w14:textId="77777777" w:rsidR="00A11732" w:rsidRPr="00E3150A" w:rsidRDefault="00A11732" w:rsidP="00E3150A">
                        <w:pPr>
                          <w:pStyle w:val="Footer"/>
                          <w:jc w:val="right"/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>Page</w:t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PAGE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DF4F78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1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>of</w:t>
                        </w:r>
                        <w:r w:rsidRPr="00E3150A">
                          <w:rPr>
                            <w:rFonts w:ascii="Montserrat" w:hAnsi="Montserrat"/>
                            <w:color w:val="003399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begin"/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instrText>NUMPAGES</w:instrTex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separate"/>
                        </w:r>
                        <w:r w:rsidR="00DF4F78">
                          <w:rPr>
                            <w:rFonts w:ascii="Montserrat" w:hAnsi="Montserrat"/>
                            <w:b/>
                            <w:bCs/>
                            <w:noProof/>
                            <w:color w:val="003399" w:themeColor="text1"/>
                            <w:sz w:val="16"/>
                            <w:szCs w:val="16"/>
                          </w:rPr>
                          <w:t>2</w:t>
                        </w:r>
                        <w:r w:rsidRPr="00E3150A">
                          <w:rPr>
                            <w:rFonts w:ascii="Montserrat" w:hAnsi="Montserrat"/>
                            <w:b/>
                            <w:bCs/>
                            <w:color w:val="003399" w:themeColor="text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3AB64483" w14:textId="77777777" w:rsidR="00A11732" w:rsidRPr="00E3150A" w:rsidRDefault="00A11732" w:rsidP="00E3150A">
                    <w:pPr>
                      <w:pStyle w:val="Zkladnodstavec"/>
                      <w:rPr>
                        <w:rFonts w:ascii="Montserrat" w:hAnsi="Montserrat" w:cs="Montserrat"/>
                        <w:color w:val="003399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3B83D" w14:textId="77777777" w:rsidR="005C4481" w:rsidRDefault="005C4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ECCE3" w14:textId="77777777" w:rsidR="005E52AE" w:rsidRDefault="005E52AE" w:rsidP="00F2458D">
      <w:pPr>
        <w:spacing w:after="0" w:line="240" w:lineRule="auto"/>
      </w:pPr>
      <w:r>
        <w:separator/>
      </w:r>
    </w:p>
  </w:footnote>
  <w:footnote w:type="continuationSeparator" w:id="0">
    <w:p w14:paraId="640C0A61" w14:textId="77777777" w:rsidR="005E52AE" w:rsidRDefault="005E52AE" w:rsidP="00F2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9F28" w14:textId="77777777" w:rsidR="00A11732" w:rsidRDefault="005E52AE">
    <w:pPr>
      <w:pStyle w:val="Header"/>
    </w:pPr>
    <w:r>
      <w:rPr>
        <w:noProof/>
        <w:lang w:eastAsia="cs-CZ"/>
      </w:rPr>
      <w:pict w14:anchorId="006FB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545188" o:spid="_x0000_s2098" type="#_x0000_t75" style="position:absolute;margin-left:0;margin-top:0;width:595.2pt;height:841.9pt;z-index:-251633664;mso-position-horizontal:center;mso-position-horizontal-relative:margin;mso-position-vertical:center;mso-position-vertical-relative:margin" o:allowincell="f">
          <v:imagedata r:id="rId1" o:title="A4-na-vysku-hlavickovy-papir-v4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521FB" w14:textId="77777777" w:rsidR="00A11732" w:rsidRDefault="009C5084" w:rsidP="00C66277">
    <w:pPr>
      <w:pStyle w:val="Header"/>
      <w:ind w:left="-567"/>
    </w:pPr>
    <w:bookmarkStart w:id="0" w:name="_GoBack"/>
    <w:r>
      <w:rPr>
        <w:noProof/>
        <w:lang w:val="en-US"/>
      </w:rPr>
      <w:drawing>
        <wp:anchor distT="0" distB="0" distL="114300" distR="114300" simplePos="0" relativeHeight="251683840" behindDoc="0" locked="0" layoutInCell="1" allowOverlap="1" wp14:anchorId="5834E70B" wp14:editId="3554F1E7">
          <wp:simplePos x="0" y="0"/>
          <wp:positionH relativeFrom="column">
            <wp:posOffset>2282190</wp:posOffset>
          </wp:positionH>
          <wp:positionV relativeFrom="paragraph">
            <wp:posOffset>229235</wp:posOffset>
          </wp:positionV>
          <wp:extent cx="2266746" cy="533400"/>
          <wp:effectExtent l="0" t="0" r="0" b="0"/>
          <wp:wrapNone/>
          <wp:docPr id="7" name="Picture 7" descr="http://must.edu.mn/static/images/mus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must.edu.mn/static/images/mus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450" cy="535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11732">
      <w:rPr>
        <w:noProof/>
        <w:lang w:val="en-US"/>
      </w:rPr>
      <w:drawing>
        <wp:inline distT="0" distB="0" distL="0" distR="0" wp14:anchorId="3F738FF9" wp14:editId="4F671E58">
          <wp:extent cx="6550688" cy="981075"/>
          <wp:effectExtent l="0" t="0" r="254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mart-partne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570" cy="983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59FC8" w14:textId="77777777" w:rsidR="009C5084" w:rsidRDefault="009C5084" w:rsidP="009C5084">
    <w:pPr>
      <w:pStyle w:val="Header"/>
      <w:ind w:left="-567"/>
      <w:jc w:val="right"/>
    </w:pPr>
    <w:r>
      <w:t xml:space="preserve">    </w:t>
    </w:r>
  </w:p>
  <w:p w14:paraId="60CF9066" w14:textId="77777777" w:rsidR="009C5084" w:rsidRDefault="009C5084" w:rsidP="00C66277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3F4A" w14:textId="77777777" w:rsidR="00A11732" w:rsidRDefault="005E52AE">
    <w:pPr>
      <w:pStyle w:val="Header"/>
    </w:pPr>
    <w:r>
      <w:rPr>
        <w:noProof/>
        <w:lang w:eastAsia="cs-CZ"/>
      </w:rPr>
      <w:pict w14:anchorId="3DF9D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545187" o:spid="_x0000_s2097" type="#_x0000_t75" style="position:absolute;margin-left:0;margin-top:0;width:595.2pt;height:841.9pt;z-index:-251634688;mso-position-horizontal:center;mso-position-horizontal-relative:margin;mso-position-vertical:center;mso-position-vertical-relative:margin" o:allowincell="f">
          <v:imagedata r:id="rId1" o:title="A4-na-vysku-hlavickovy-papir-v4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8D"/>
    <w:rsid w:val="00016889"/>
    <w:rsid w:val="000377DC"/>
    <w:rsid w:val="00086104"/>
    <w:rsid w:val="00091E0A"/>
    <w:rsid w:val="000D508A"/>
    <w:rsid w:val="000F0A96"/>
    <w:rsid w:val="001A69A3"/>
    <w:rsid w:val="001C6F27"/>
    <w:rsid w:val="00232500"/>
    <w:rsid w:val="002432D9"/>
    <w:rsid w:val="00284D01"/>
    <w:rsid w:val="002B2659"/>
    <w:rsid w:val="00304455"/>
    <w:rsid w:val="0037048C"/>
    <w:rsid w:val="00394105"/>
    <w:rsid w:val="003E4DF8"/>
    <w:rsid w:val="003E5B33"/>
    <w:rsid w:val="00405557"/>
    <w:rsid w:val="00413F31"/>
    <w:rsid w:val="00417069"/>
    <w:rsid w:val="00434112"/>
    <w:rsid w:val="00494534"/>
    <w:rsid w:val="004C425C"/>
    <w:rsid w:val="004E7D1C"/>
    <w:rsid w:val="004F5654"/>
    <w:rsid w:val="005245E6"/>
    <w:rsid w:val="0052537A"/>
    <w:rsid w:val="00537BDF"/>
    <w:rsid w:val="00580CD4"/>
    <w:rsid w:val="0058746D"/>
    <w:rsid w:val="00592118"/>
    <w:rsid w:val="005A5454"/>
    <w:rsid w:val="005B691A"/>
    <w:rsid w:val="005C4481"/>
    <w:rsid w:val="005E52AE"/>
    <w:rsid w:val="00655C24"/>
    <w:rsid w:val="006B2F51"/>
    <w:rsid w:val="006F6D37"/>
    <w:rsid w:val="00705B0D"/>
    <w:rsid w:val="0072456B"/>
    <w:rsid w:val="00726D64"/>
    <w:rsid w:val="00754F07"/>
    <w:rsid w:val="00754F8D"/>
    <w:rsid w:val="00771422"/>
    <w:rsid w:val="007A6953"/>
    <w:rsid w:val="007B4E49"/>
    <w:rsid w:val="007E3F78"/>
    <w:rsid w:val="007E481B"/>
    <w:rsid w:val="00800A58"/>
    <w:rsid w:val="00812003"/>
    <w:rsid w:val="0084458F"/>
    <w:rsid w:val="008957ED"/>
    <w:rsid w:val="00895AFE"/>
    <w:rsid w:val="008A0531"/>
    <w:rsid w:val="008C38E1"/>
    <w:rsid w:val="008E113A"/>
    <w:rsid w:val="00912BFC"/>
    <w:rsid w:val="00926695"/>
    <w:rsid w:val="0093147B"/>
    <w:rsid w:val="00932D02"/>
    <w:rsid w:val="00955A58"/>
    <w:rsid w:val="00955D37"/>
    <w:rsid w:val="00965994"/>
    <w:rsid w:val="009C5084"/>
    <w:rsid w:val="009E0D4F"/>
    <w:rsid w:val="00A11732"/>
    <w:rsid w:val="00A62A87"/>
    <w:rsid w:val="00A708C7"/>
    <w:rsid w:val="00A735C5"/>
    <w:rsid w:val="00A77310"/>
    <w:rsid w:val="00AC27C4"/>
    <w:rsid w:val="00AD2A80"/>
    <w:rsid w:val="00AE20FA"/>
    <w:rsid w:val="00AF246B"/>
    <w:rsid w:val="00AF59AF"/>
    <w:rsid w:val="00B23988"/>
    <w:rsid w:val="00B36CBC"/>
    <w:rsid w:val="00B507D1"/>
    <w:rsid w:val="00B93B8C"/>
    <w:rsid w:val="00BB5E81"/>
    <w:rsid w:val="00BC6026"/>
    <w:rsid w:val="00BD040F"/>
    <w:rsid w:val="00BF52FD"/>
    <w:rsid w:val="00C16D09"/>
    <w:rsid w:val="00C304E4"/>
    <w:rsid w:val="00C35447"/>
    <w:rsid w:val="00C537B8"/>
    <w:rsid w:val="00C66277"/>
    <w:rsid w:val="00C93E12"/>
    <w:rsid w:val="00CA6F02"/>
    <w:rsid w:val="00CD093C"/>
    <w:rsid w:val="00D01812"/>
    <w:rsid w:val="00D1746B"/>
    <w:rsid w:val="00D527CE"/>
    <w:rsid w:val="00D96AD7"/>
    <w:rsid w:val="00DA25EF"/>
    <w:rsid w:val="00DC2225"/>
    <w:rsid w:val="00DC672D"/>
    <w:rsid w:val="00DD4A20"/>
    <w:rsid w:val="00DD584F"/>
    <w:rsid w:val="00DF4F78"/>
    <w:rsid w:val="00DF5282"/>
    <w:rsid w:val="00E01848"/>
    <w:rsid w:val="00E12360"/>
    <w:rsid w:val="00E20A39"/>
    <w:rsid w:val="00E26D9A"/>
    <w:rsid w:val="00E3150A"/>
    <w:rsid w:val="00E61E58"/>
    <w:rsid w:val="00EB44CC"/>
    <w:rsid w:val="00EB6449"/>
    <w:rsid w:val="00F11B1D"/>
    <w:rsid w:val="00F2458D"/>
    <w:rsid w:val="00F56D89"/>
    <w:rsid w:val="00F647DC"/>
    <w:rsid w:val="00FA161F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</o:shapelayout>
  </w:shapeDefaults>
  <w:decimalSymbol w:val="."/>
  <w:listSeparator w:val=","/>
  <w14:docId w14:val="59AE2861"/>
  <w15:chartTrackingRefBased/>
  <w15:docId w15:val="{BA3545DB-F77F-4B79-9787-93A61E87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8D"/>
  </w:style>
  <w:style w:type="paragraph" w:styleId="Footer">
    <w:name w:val="footer"/>
    <w:basedOn w:val="Normal"/>
    <w:link w:val="FooterChar"/>
    <w:uiPriority w:val="99"/>
    <w:unhideWhenUsed/>
    <w:rsid w:val="00F2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8D"/>
  </w:style>
  <w:style w:type="paragraph" w:customStyle="1" w:styleId="Zkladnodstavec">
    <w:name w:val="[Základní odstavec]"/>
    <w:basedOn w:val="Normal"/>
    <w:uiPriority w:val="99"/>
    <w:rsid w:val="00F2458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ČVUT-PLATNE-BARVY">
      <a:dk1>
        <a:srgbClr val="003399"/>
      </a:dk1>
      <a:lt1>
        <a:sysClr val="window" lastClr="FFFFFF"/>
      </a:lt1>
      <a:dk2>
        <a:srgbClr val="9FAEE5"/>
      </a:dk2>
      <a:lt2>
        <a:srgbClr val="E7E6E6"/>
      </a:lt2>
      <a:accent1>
        <a:srgbClr val="FDC608"/>
      </a:accent1>
      <a:accent2>
        <a:srgbClr val="98C222"/>
      </a:accent2>
      <a:accent3>
        <a:srgbClr val="3C7486"/>
      </a:accent3>
      <a:accent4>
        <a:srgbClr val="FFCC00"/>
      </a:accent4>
      <a:accent5>
        <a:srgbClr val="BBBCBC"/>
      </a:accent5>
      <a:accent6>
        <a:srgbClr val="FDC608"/>
      </a:accent6>
      <a:hlink>
        <a:srgbClr val="98C222"/>
      </a:hlink>
      <a:folHlink>
        <a:srgbClr val="3C748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09B8-2CC5-436F-9E7F-C9F9628F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Pancho</dc:creator>
  <cp:keywords/>
  <dc:description/>
  <cp:lastModifiedBy>DULMAA</cp:lastModifiedBy>
  <cp:revision>8</cp:revision>
  <cp:lastPrinted>2020-06-03T02:05:00Z</cp:lastPrinted>
  <dcterms:created xsi:type="dcterms:W3CDTF">2019-11-04T07:56:00Z</dcterms:created>
  <dcterms:modified xsi:type="dcterms:W3CDTF">2020-06-03T05:05:00Z</dcterms:modified>
</cp:coreProperties>
</file>